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15" w:rsidRDefault="00FE1932" w:rsidP="00FE1932">
      <w:pPr>
        <w:pStyle w:val="a3"/>
        <w:ind w:right="639"/>
        <w:rPr>
          <w:noProof/>
          <w:color w:val="0000FF"/>
          <w:u w:val="none"/>
        </w:rPr>
      </w:pPr>
      <w:r>
        <w:rPr>
          <w:noProof/>
          <w:color w:val="0000FF"/>
          <w:u w:val="none"/>
        </w:rPr>
        <w:t xml:space="preserve">       </w:t>
      </w:r>
      <w:r w:rsidR="007F5AF5" w:rsidRPr="00604E01">
        <w:rPr>
          <w:noProof/>
          <w:u w:val="none"/>
        </w:rPr>
        <w:drawing>
          <wp:inline distT="0" distB="0" distL="0" distR="0">
            <wp:extent cx="876300" cy="800100"/>
            <wp:effectExtent l="0" t="0" r="0" b="0"/>
            <wp:docPr id="1" name="Рисунок 2" descr="Файл:Coat of Arms of Yugr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айл:Coat of Arms of Yugra.sv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u w:val="none"/>
        </w:rPr>
        <w:t xml:space="preserve">   </w:t>
      </w:r>
    </w:p>
    <w:p w:rsidR="00FE1932" w:rsidRPr="003900CE" w:rsidRDefault="00FE1932" w:rsidP="00FE1932">
      <w:pPr>
        <w:pStyle w:val="a3"/>
        <w:ind w:right="639"/>
        <w:rPr>
          <w:u w:val="none"/>
        </w:rPr>
      </w:pPr>
    </w:p>
    <w:p w:rsidR="00D33015" w:rsidRPr="001906B1" w:rsidRDefault="00D33015" w:rsidP="00D33015">
      <w:pPr>
        <w:pStyle w:val="a3"/>
        <w:rPr>
          <w:sz w:val="28"/>
          <w:szCs w:val="28"/>
          <w:u w:val="none"/>
        </w:rPr>
      </w:pPr>
      <w:r w:rsidRPr="001906B1">
        <w:rPr>
          <w:sz w:val="28"/>
          <w:szCs w:val="28"/>
          <w:u w:val="none"/>
        </w:rPr>
        <w:t>ТЕРРИТОРИАЛЬНЫЙ ФОНД</w:t>
      </w:r>
    </w:p>
    <w:p w:rsidR="00D33015" w:rsidRPr="001906B1" w:rsidRDefault="00D33015" w:rsidP="00D33015">
      <w:pPr>
        <w:pStyle w:val="a3"/>
        <w:rPr>
          <w:sz w:val="28"/>
          <w:szCs w:val="28"/>
          <w:u w:val="none"/>
        </w:rPr>
      </w:pPr>
      <w:r w:rsidRPr="001906B1">
        <w:rPr>
          <w:sz w:val="28"/>
          <w:szCs w:val="28"/>
          <w:u w:val="none"/>
        </w:rPr>
        <w:t>ОБЯЗАТЕЛЬНОГО МЕДИЦИНСКОГО СТРАХОВАНИЯ</w:t>
      </w:r>
    </w:p>
    <w:p w:rsidR="00D33015" w:rsidRPr="001906B1" w:rsidRDefault="00D33015" w:rsidP="00D33015">
      <w:pPr>
        <w:pStyle w:val="a3"/>
        <w:rPr>
          <w:sz w:val="28"/>
          <w:szCs w:val="28"/>
          <w:u w:val="none"/>
        </w:rPr>
      </w:pPr>
      <w:r w:rsidRPr="001906B1">
        <w:rPr>
          <w:sz w:val="28"/>
          <w:szCs w:val="28"/>
          <w:u w:val="none"/>
        </w:rPr>
        <w:t>ХАНТЫ-МАНСИЙСКОГО АВТОНОМНОГО ОКРУГА - ЮГРЫ</w:t>
      </w:r>
    </w:p>
    <w:p w:rsidR="00D33015" w:rsidRPr="001906B1" w:rsidRDefault="00D33015" w:rsidP="00D33015">
      <w:pPr>
        <w:pStyle w:val="a3"/>
        <w:rPr>
          <w:b w:val="0"/>
          <w:sz w:val="28"/>
          <w:szCs w:val="28"/>
          <w:u w:val="none"/>
        </w:rPr>
      </w:pPr>
      <w:r w:rsidRPr="001906B1">
        <w:rPr>
          <w:b w:val="0"/>
          <w:sz w:val="28"/>
          <w:szCs w:val="28"/>
          <w:u w:val="none"/>
        </w:rPr>
        <w:t>(ТФОМС Югры)</w:t>
      </w:r>
    </w:p>
    <w:p w:rsidR="002F20F1" w:rsidRDefault="002F20F1" w:rsidP="00D33015">
      <w:pPr>
        <w:pStyle w:val="a3"/>
        <w:rPr>
          <w:sz w:val="28"/>
          <w:szCs w:val="28"/>
          <w:u w:val="none"/>
        </w:rPr>
      </w:pPr>
    </w:p>
    <w:p w:rsidR="008A4F2B" w:rsidRPr="001906B1" w:rsidRDefault="008A4F2B" w:rsidP="00D33015">
      <w:pPr>
        <w:pStyle w:val="a3"/>
        <w:rPr>
          <w:sz w:val="28"/>
          <w:szCs w:val="28"/>
          <w:u w:val="none"/>
        </w:rPr>
      </w:pPr>
    </w:p>
    <w:p w:rsidR="00D33015" w:rsidRPr="001906B1" w:rsidRDefault="00D33015" w:rsidP="00D33015">
      <w:pPr>
        <w:pStyle w:val="1"/>
        <w:rPr>
          <w:b/>
          <w:szCs w:val="28"/>
        </w:rPr>
      </w:pPr>
      <w:r w:rsidRPr="001906B1">
        <w:rPr>
          <w:b/>
          <w:szCs w:val="28"/>
        </w:rPr>
        <w:t>ПРИКАЗ</w:t>
      </w:r>
    </w:p>
    <w:p w:rsidR="00D33015" w:rsidRDefault="00D33015" w:rsidP="00D330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79F" w:rsidRDefault="0088379F" w:rsidP="0088379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«____» __________ 20____года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№ _________</w:t>
      </w:r>
    </w:p>
    <w:p w:rsidR="00B748C0" w:rsidRDefault="00B748C0" w:rsidP="00E06A4B">
      <w:pPr>
        <w:spacing w:after="0" w:line="240" w:lineRule="auto"/>
        <w:ind w:left="-180" w:right="-365"/>
        <w:jc w:val="center"/>
        <w:rPr>
          <w:rFonts w:ascii="Times New Roman" w:hAnsi="Times New Roman"/>
          <w:sz w:val="28"/>
          <w:szCs w:val="28"/>
        </w:rPr>
      </w:pPr>
    </w:p>
    <w:p w:rsidR="00F11258" w:rsidRPr="001906B1" w:rsidRDefault="00D33015" w:rsidP="00E06A4B">
      <w:pPr>
        <w:spacing w:after="0" w:line="240" w:lineRule="auto"/>
        <w:ind w:left="-180" w:right="-365"/>
        <w:jc w:val="center"/>
        <w:rPr>
          <w:rFonts w:ascii="Times New Roman" w:hAnsi="Times New Roman"/>
          <w:sz w:val="28"/>
          <w:szCs w:val="28"/>
        </w:rPr>
      </w:pPr>
      <w:r w:rsidRPr="001906B1">
        <w:rPr>
          <w:rFonts w:ascii="Times New Roman" w:hAnsi="Times New Roman"/>
          <w:sz w:val="28"/>
          <w:szCs w:val="28"/>
        </w:rPr>
        <w:t>Ханты-Мансийск</w:t>
      </w:r>
    </w:p>
    <w:p w:rsidR="007F1F74" w:rsidRPr="00FE1932" w:rsidRDefault="007F1F74" w:rsidP="001269A0">
      <w:pPr>
        <w:spacing w:after="0" w:line="240" w:lineRule="auto"/>
        <w:ind w:left="-180" w:right="-365"/>
        <w:jc w:val="both"/>
        <w:rPr>
          <w:rFonts w:ascii="Times New Roman" w:hAnsi="Times New Roman"/>
          <w:b/>
          <w:sz w:val="26"/>
          <w:szCs w:val="26"/>
        </w:rPr>
      </w:pPr>
    </w:p>
    <w:p w:rsidR="00703FF0" w:rsidRDefault="0034720B" w:rsidP="003472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20B">
        <w:rPr>
          <w:rFonts w:ascii="Times New Roman" w:hAnsi="Times New Roman"/>
          <w:b/>
          <w:sz w:val="28"/>
          <w:szCs w:val="28"/>
        </w:rPr>
        <w:t>О</w:t>
      </w:r>
      <w:r w:rsidR="00FC4A0E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Pr="0034720B">
        <w:rPr>
          <w:rFonts w:ascii="Times New Roman" w:hAnsi="Times New Roman"/>
          <w:b/>
          <w:sz w:val="28"/>
          <w:szCs w:val="28"/>
        </w:rPr>
        <w:t>Учетной политики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</w:t>
      </w:r>
    </w:p>
    <w:p w:rsidR="0034720B" w:rsidRPr="00AD2394" w:rsidRDefault="0034720B" w:rsidP="003472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7C91" w:rsidRPr="00E237D9" w:rsidRDefault="00A1126D" w:rsidP="003472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7D9">
        <w:rPr>
          <w:rFonts w:ascii="Times New Roman" w:hAnsi="Times New Roman"/>
          <w:sz w:val="28"/>
          <w:szCs w:val="28"/>
        </w:rPr>
        <w:t xml:space="preserve">Во исполнение Федерального </w:t>
      </w:r>
      <w:r w:rsidR="00DE2C1B">
        <w:rPr>
          <w:rFonts w:ascii="Times New Roman" w:hAnsi="Times New Roman"/>
          <w:sz w:val="28"/>
          <w:szCs w:val="28"/>
        </w:rPr>
        <w:t>з</w:t>
      </w:r>
      <w:r w:rsidRPr="00E237D9">
        <w:rPr>
          <w:rFonts w:ascii="Times New Roman" w:hAnsi="Times New Roman"/>
          <w:sz w:val="28"/>
          <w:szCs w:val="28"/>
        </w:rPr>
        <w:t xml:space="preserve">акона </w:t>
      </w:r>
      <w:r w:rsidR="007C7C91" w:rsidRPr="00E237D9">
        <w:rPr>
          <w:rFonts w:ascii="Times New Roman" w:hAnsi="Times New Roman"/>
          <w:sz w:val="28"/>
          <w:szCs w:val="28"/>
        </w:rPr>
        <w:t xml:space="preserve">от 06.12.2011 № 402-ФЗ </w:t>
      </w:r>
      <w:r w:rsidR="00E237D9">
        <w:rPr>
          <w:rFonts w:ascii="Times New Roman" w:hAnsi="Times New Roman"/>
          <w:sz w:val="28"/>
          <w:szCs w:val="28"/>
        </w:rPr>
        <w:t>«</w:t>
      </w:r>
      <w:r w:rsidR="007C7C91" w:rsidRPr="00E237D9">
        <w:rPr>
          <w:rFonts w:ascii="Times New Roman" w:hAnsi="Times New Roman"/>
          <w:sz w:val="28"/>
          <w:szCs w:val="28"/>
        </w:rPr>
        <w:t>О бухгалтерском учете</w:t>
      </w:r>
      <w:r w:rsidR="00E237D9">
        <w:rPr>
          <w:rFonts w:ascii="Times New Roman" w:hAnsi="Times New Roman"/>
          <w:sz w:val="28"/>
          <w:szCs w:val="28"/>
        </w:rPr>
        <w:t>»</w:t>
      </w:r>
      <w:r w:rsidR="007C7C91" w:rsidRPr="00E237D9">
        <w:rPr>
          <w:rFonts w:ascii="Times New Roman" w:hAnsi="Times New Roman"/>
          <w:sz w:val="28"/>
          <w:szCs w:val="28"/>
        </w:rPr>
        <w:t xml:space="preserve">, </w:t>
      </w:r>
      <w:r w:rsidR="00E237D9" w:rsidRPr="00E237D9">
        <w:rPr>
          <w:rFonts w:ascii="Times New Roman" w:hAnsi="Times New Roman"/>
          <w:sz w:val="28"/>
          <w:szCs w:val="28"/>
        </w:rPr>
        <w:t xml:space="preserve">приказа Минфина России от 30.12.2017 № 274н </w:t>
      </w:r>
      <w:r w:rsidR="00E237D9">
        <w:rPr>
          <w:rFonts w:ascii="Times New Roman" w:hAnsi="Times New Roman"/>
          <w:sz w:val="28"/>
          <w:szCs w:val="28"/>
        </w:rPr>
        <w:t>«</w:t>
      </w:r>
      <w:r w:rsidR="00E237D9" w:rsidRPr="00E237D9">
        <w:rPr>
          <w:rFonts w:ascii="Times New Roman" w:hAnsi="Times New Roman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</w:t>
      </w:r>
      <w:r w:rsidR="00E237D9">
        <w:rPr>
          <w:rFonts w:ascii="Times New Roman" w:hAnsi="Times New Roman"/>
          <w:sz w:val="28"/>
          <w:szCs w:val="28"/>
        </w:rPr>
        <w:t>«</w:t>
      </w:r>
      <w:r w:rsidR="00E237D9" w:rsidRPr="00E237D9">
        <w:rPr>
          <w:rFonts w:ascii="Times New Roman" w:hAnsi="Times New Roman"/>
          <w:sz w:val="28"/>
          <w:szCs w:val="28"/>
        </w:rPr>
        <w:t>Учетная политика, оценочные значения и ошибки</w:t>
      </w:r>
      <w:r w:rsidR="00E237D9">
        <w:rPr>
          <w:rFonts w:ascii="Times New Roman" w:hAnsi="Times New Roman"/>
          <w:sz w:val="28"/>
          <w:szCs w:val="28"/>
        </w:rPr>
        <w:t>»</w:t>
      </w:r>
      <w:r w:rsidR="00E237D9" w:rsidRPr="00E237D9">
        <w:rPr>
          <w:rFonts w:ascii="Times New Roman" w:hAnsi="Times New Roman"/>
          <w:sz w:val="28"/>
          <w:szCs w:val="28"/>
        </w:rPr>
        <w:t xml:space="preserve">, </w:t>
      </w:r>
      <w:r w:rsidR="00E237D9" w:rsidRPr="0034720B">
        <w:rPr>
          <w:rFonts w:ascii="Times New Roman" w:hAnsi="Times New Roman"/>
          <w:sz w:val="28"/>
          <w:szCs w:val="28"/>
        </w:rPr>
        <w:t>Федерального стандарта «Единый план счетов бухгалтерского учета государственных финансов», утвержденного приказом Минфина</w:t>
      </w:r>
      <w:r w:rsidR="00FC4A0E">
        <w:rPr>
          <w:rFonts w:ascii="Times New Roman" w:hAnsi="Times New Roman"/>
          <w:sz w:val="28"/>
          <w:szCs w:val="28"/>
        </w:rPr>
        <w:t xml:space="preserve"> России</w:t>
      </w:r>
      <w:r w:rsidR="00E237D9" w:rsidRPr="0034720B">
        <w:rPr>
          <w:rFonts w:ascii="Times New Roman" w:hAnsi="Times New Roman"/>
          <w:sz w:val="28"/>
          <w:szCs w:val="28"/>
        </w:rPr>
        <w:t xml:space="preserve"> от 30.08.2024 № 121н</w:t>
      </w:r>
      <w:r w:rsidR="0034720B" w:rsidRPr="0034720B">
        <w:rPr>
          <w:rFonts w:ascii="Times New Roman" w:hAnsi="Times New Roman"/>
          <w:sz w:val="28"/>
          <w:szCs w:val="28"/>
        </w:rPr>
        <w:t>,</w:t>
      </w:r>
    </w:p>
    <w:p w:rsidR="00CA5F53" w:rsidRDefault="00CA5F53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7C91" w:rsidRPr="00AD2394" w:rsidRDefault="007C7C91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394">
        <w:rPr>
          <w:rFonts w:ascii="Times New Roman" w:hAnsi="Times New Roman"/>
          <w:sz w:val="28"/>
          <w:szCs w:val="28"/>
        </w:rPr>
        <w:t>ПРИКАЗЫВАЮ:</w:t>
      </w:r>
    </w:p>
    <w:p w:rsidR="007C7C91" w:rsidRPr="00AD2394" w:rsidRDefault="007C7C91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394">
        <w:rPr>
          <w:rFonts w:ascii="Times New Roman" w:hAnsi="Times New Roman"/>
          <w:sz w:val="28"/>
          <w:szCs w:val="28"/>
        </w:rPr>
        <w:t xml:space="preserve">1. </w:t>
      </w:r>
      <w:r w:rsidR="003673EC">
        <w:rPr>
          <w:rFonts w:ascii="Times New Roman" w:hAnsi="Times New Roman"/>
          <w:sz w:val="28"/>
          <w:szCs w:val="28"/>
        </w:rPr>
        <w:t xml:space="preserve">Утвердить </w:t>
      </w:r>
      <w:r w:rsidR="003673EC" w:rsidRPr="003673EC">
        <w:rPr>
          <w:rFonts w:ascii="Times New Roman" w:hAnsi="Times New Roman"/>
          <w:sz w:val="28"/>
          <w:szCs w:val="28"/>
        </w:rPr>
        <w:t>Учетн</w:t>
      </w:r>
      <w:r w:rsidR="003673EC">
        <w:rPr>
          <w:rFonts w:ascii="Times New Roman" w:hAnsi="Times New Roman"/>
          <w:sz w:val="28"/>
          <w:szCs w:val="28"/>
        </w:rPr>
        <w:t>ую</w:t>
      </w:r>
      <w:r w:rsidR="003673EC" w:rsidRPr="003673EC">
        <w:rPr>
          <w:rFonts w:ascii="Times New Roman" w:hAnsi="Times New Roman"/>
          <w:sz w:val="28"/>
          <w:szCs w:val="28"/>
        </w:rPr>
        <w:t xml:space="preserve"> политик</w:t>
      </w:r>
      <w:r w:rsidR="003673EC">
        <w:rPr>
          <w:rFonts w:ascii="Times New Roman" w:hAnsi="Times New Roman"/>
          <w:sz w:val="28"/>
          <w:szCs w:val="28"/>
        </w:rPr>
        <w:t>у</w:t>
      </w:r>
      <w:r w:rsidR="003673EC" w:rsidRPr="003673EC">
        <w:rPr>
          <w:rFonts w:ascii="Times New Roman" w:hAnsi="Times New Roman"/>
          <w:sz w:val="28"/>
          <w:szCs w:val="28"/>
        </w:rPr>
        <w:t xml:space="preserve">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</w:t>
      </w:r>
      <w:r w:rsidR="00E237D9" w:rsidRPr="00E237D9">
        <w:rPr>
          <w:rFonts w:ascii="Times New Roman" w:hAnsi="Times New Roman"/>
          <w:sz w:val="28"/>
          <w:szCs w:val="28"/>
        </w:rPr>
        <w:t xml:space="preserve"> </w:t>
      </w:r>
      <w:r w:rsidR="0034720B">
        <w:rPr>
          <w:rFonts w:ascii="Times New Roman" w:hAnsi="Times New Roman"/>
          <w:sz w:val="28"/>
          <w:szCs w:val="28"/>
        </w:rPr>
        <w:t>согласно приложению.</w:t>
      </w:r>
    </w:p>
    <w:p w:rsidR="00AD2394" w:rsidRDefault="007C7C91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394">
        <w:rPr>
          <w:rFonts w:ascii="Times New Roman" w:hAnsi="Times New Roman"/>
          <w:sz w:val="28"/>
          <w:szCs w:val="28"/>
        </w:rPr>
        <w:t xml:space="preserve">2. </w:t>
      </w:r>
      <w:r w:rsidR="00AD2394" w:rsidRPr="00AD2394">
        <w:rPr>
          <w:rFonts w:ascii="Times New Roman" w:hAnsi="Times New Roman"/>
          <w:sz w:val="28"/>
          <w:szCs w:val="28"/>
        </w:rPr>
        <w:t xml:space="preserve">Опубликовать </w:t>
      </w:r>
      <w:r w:rsidR="003673EC" w:rsidRPr="003673EC">
        <w:rPr>
          <w:rFonts w:ascii="Times New Roman" w:hAnsi="Times New Roman"/>
          <w:sz w:val="28"/>
          <w:szCs w:val="28"/>
        </w:rPr>
        <w:t>Учетн</w:t>
      </w:r>
      <w:r w:rsidR="003673EC">
        <w:rPr>
          <w:rFonts w:ascii="Times New Roman" w:hAnsi="Times New Roman"/>
          <w:sz w:val="28"/>
          <w:szCs w:val="28"/>
        </w:rPr>
        <w:t>ую</w:t>
      </w:r>
      <w:r w:rsidR="003673EC" w:rsidRPr="003673EC">
        <w:rPr>
          <w:rFonts w:ascii="Times New Roman" w:hAnsi="Times New Roman"/>
          <w:sz w:val="28"/>
          <w:szCs w:val="28"/>
        </w:rPr>
        <w:t xml:space="preserve"> политик</w:t>
      </w:r>
      <w:r w:rsidR="003673EC">
        <w:rPr>
          <w:rFonts w:ascii="Times New Roman" w:hAnsi="Times New Roman"/>
          <w:sz w:val="28"/>
          <w:szCs w:val="28"/>
        </w:rPr>
        <w:t>у</w:t>
      </w:r>
      <w:r w:rsidR="003673EC" w:rsidRPr="003673EC">
        <w:rPr>
          <w:rFonts w:ascii="Times New Roman" w:hAnsi="Times New Roman"/>
          <w:sz w:val="28"/>
          <w:szCs w:val="28"/>
        </w:rPr>
        <w:t xml:space="preserve">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</w:t>
      </w:r>
      <w:r w:rsidR="003673EC" w:rsidRPr="00E237D9">
        <w:rPr>
          <w:rFonts w:ascii="Times New Roman" w:hAnsi="Times New Roman"/>
          <w:sz w:val="28"/>
          <w:szCs w:val="28"/>
        </w:rPr>
        <w:t xml:space="preserve"> </w:t>
      </w:r>
      <w:r w:rsidR="00AD2394" w:rsidRPr="00AD2394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AD2394">
        <w:rPr>
          <w:rFonts w:ascii="Times New Roman" w:hAnsi="Times New Roman"/>
          <w:sz w:val="28"/>
          <w:szCs w:val="28"/>
        </w:rPr>
        <w:t>ТФОМС Югры</w:t>
      </w:r>
      <w:r w:rsidR="00AD2394" w:rsidRPr="00AD2394">
        <w:rPr>
          <w:rFonts w:ascii="Times New Roman" w:hAnsi="Times New Roman"/>
          <w:sz w:val="28"/>
          <w:szCs w:val="28"/>
        </w:rPr>
        <w:t xml:space="preserve"> в течение 10</w:t>
      </w:r>
      <w:r w:rsidR="00AD2394">
        <w:rPr>
          <w:rFonts w:ascii="Times New Roman" w:hAnsi="Times New Roman"/>
          <w:sz w:val="28"/>
          <w:szCs w:val="28"/>
        </w:rPr>
        <w:t xml:space="preserve"> </w:t>
      </w:r>
      <w:r w:rsidR="0034720B">
        <w:rPr>
          <w:rFonts w:ascii="Times New Roman" w:hAnsi="Times New Roman"/>
          <w:sz w:val="28"/>
          <w:szCs w:val="28"/>
        </w:rPr>
        <w:t xml:space="preserve">рабочих </w:t>
      </w:r>
      <w:r w:rsidR="00AD2394" w:rsidRPr="00AD2394">
        <w:rPr>
          <w:rFonts w:ascii="Times New Roman" w:hAnsi="Times New Roman"/>
          <w:sz w:val="28"/>
          <w:szCs w:val="28"/>
        </w:rPr>
        <w:t>дней с даты утверждения.</w:t>
      </w:r>
    </w:p>
    <w:p w:rsidR="00BB1DB8" w:rsidRDefault="00A345C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673EC">
        <w:rPr>
          <w:rFonts w:ascii="Times New Roman" w:hAnsi="Times New Roman"/>
          <w:sz w:val="28"/>
          <w:szCs w:val="28"/>
        </w:rPr>
        <w:t>Признать утратившим силу приказ</w:t>
      </w:r>
      <w:r w:rsidR="00BB1DB8">
        <w:rPr>
          <w:rFonts w:ascii="Times New Roman" w:hAnsi="Times New Roman"/>
          <w:sz w:val="28"/>
          <w:szCs w:val="28"/>
        </w:rPr>
        <w:t>ы</w:t>
      </w:r>
      <w:r w:rsidR="003673EC">
        <w:rPr>
          <w:rFonts w:ascii="Times New Roman" w:hAnsi="Times New Roman"/>
          <w:sz w:val="28"/>
          <w:szCs w:val="28"/>
        </w:rPr>
        <w:t xml:space="preserve"> </w:t>
      </w:r>
      <w:r w:rsidR="003673EC" w:rsidRPr="003673EC">
        <w:rPr>
          <w:rFonts w:ascii="Times New Roman" w:hAnsi="Times New Roman"/>
          <w:sz w:val="28"/>
          <w:szCs w:val="28"/>
        </w:rPr>
        <w:t>территориального фонда обязательного медицинского страхования Ханты-Мансийского автономного округа – Югры</w:t>
      </w:r>
      <w:r w:rsidR="00BB1DB8">
        <w:rPr>
          <w:rFonts w:ascii="Times New Roman" w:hAnsi="Times New Roman"/>
          <w:sz w:val="28"/>
          <w:szCs w:val="28"/>
        </w:rPr>
        <w:t>:</w:t>
      </w:r>
    </w:p>
    <w:p w:rsidR="00BB1DB8" w:rsidRDefault="00BB1DB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241 от 11.06.2024 </w:t>
      </w:r>
      <w:r w:rsidR="00E80D94">
        <w:rPr>
          <w:rFonts w:ascii="Times New Roman" w:hAnsi="Times New Roman"/>
          <w:sz w:val="28"/>
          <w:szCs w:val="28"/>
        </w:rPr>
        <w:t xml:space="preserve">«Об утверждении </w:t>
      </w:r>
      <w:r w:rsidR="00E80D94" w:rsidRPr="003673EC">
        <w:rPr>
          <w:rFonts w:ascii="Times New Roman" w:hAnsi="Times New Roman"/>
          <w:sz w:val="28"/>
          <w:szCs w:val="28"/>
        </w:rPr>
        <w:t>Учетн</w:t>
      </w:r>
      <w:r w:rsidR="00E80D94">
        <w:rPr>
          <w:rFonts w:ascii="Times New Roman" w:hAnsi="Times New Roman"/>
          <w:sz w:val="28"/>
          <w:szCs w:val="28"/>
        </w:rPr>
        <w:t xml:space="preserve">ой </w:t>
      </w:r>
      <w:r w:rsidR="00E80D94" w:rsidRPr="003673EC">
        <w:rPr>
          <w:rFonts w:ascii="Times New Roman" w:hAnsi="Times New Roman"/>
          <w:sz w:val="28"/>
          <w:szCs w:val="28"/>
        </w:rPr>
        <w:t>политик</w:t>
      </w:r>
      <w:r w:rsidR="00E80D94">
        <w:rPr>
          <w:rFonts w:ascii="Times New Roman" w:hAnsi="Times New Roman"/>
          <w:sz w:val="28"/>
          <w:szCs w:val="28"/>
        </w:rPr>
        <w:t>и</w:t>
      </w:r>
      <w:r w:rsidR="00E80D94" w:rsidRPr="003673EC">
        <w:rPr>
          <w:rFonts w:ascii="Times New Roman" w:hAnsi="Times New Roman"/>
          <w:sz w:val="28"/>
          <w:szCs w:val="28"/>
        </w:rPr>
        <w:t xml:space="preserve">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</w:t>
      </w:r>
      <w:r w:rsidR="00E80D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BB1DB8" w:rsidRDefault="00BB1DB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245 от 14.06.</w:t>
      </w:r>
      <w:r w:rsidR="00A345C8">
        <w:rPr>
          <w:rFonts w:ascii="Times New Roman" w:hAnsi="Times New Roman"/>
          <w:sz w:val="28"/>
          <w:szCs w:val="28"/>
        </w:rPr>
        <w:t>2024 «</w:t>
      </w:r>
      <w:r w:rsidRPr="00BB1DB8">
        <w:rPr>
          <w:rFonts w:ascii="Times New Roman" w:hAnsi="Times New Roman"/>
          <w:sz w:val="28"/>
          <w:szCs w:val="28"/>
        </w:rPr>
        <w:t>О внесении изменен</w:t>
      </w:r>
      <w:bookmarkStart w:id="0" w:name="_GoBack"/>
      <w:bookmarkEnd w:id="0"/>
      <w:r w:rsidRPr="00BB1DB8">
        <w:rPr>
          <w:rFonts w:ascii="Times New Roman" w:hAnsi="Times New Roman"/>
          <w:sz w:val="28"/>
          <w:szCs w:val="28"/>
        </w:rPr>
        <w:t xml:space="preserve">ия в приказ территориального фонда обязательного медицинского страхования Ханты-Мансийского автономного округа – Югры от 11.06.2024 № 241 «Об утверждении Учетной политики для целей </w:t>
      </w:r>
      <w:r w:rsidRPr="00BB1DB8">
        <w:rPr>
          <w:rFonts w:ascii="Times New Roman" w:hAnsi="Times New Roman"/>
          <w:sz w:val="28"/>
          <w:szCs w:val="28"/>
        </w:rPr>
        <w:lastRenderedPageBreak/>
        <w:t>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Югры»</w:t>
      </w:r>
      <w:r w:rsidR="00A345C8">
        <w:rPr>
          <w:rFonts w:ascii="Times New Roman" w:hAnsi="Times New Roman"/>
          <w:sz w:val="28"/>
          <w:szCs w:val="28"/>
        </w:rPr>
        <w:t>;</w:t>
      </w:r>
    </w:p>
    <w:p w:rsidR="00A345C8" w:rsidRDefault="00A345C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281 от 26.06.2024 </w:t>
      </w:r>
      <w:r>
        <w:rPr>
          <w:rFonts w:ascii="Times New Roman" w:hAnsi="Times New Roman"/>
          <w:sz w:val="28"/>
          <w:szCs w:val="28"/>
        </w:rPr>
        <w:t>«</w:t>
      </w:r>
      <w:r w:rsidRPr="00BB1DB8">
        <w:rPr>
          <w:rFonts w:ascii="Times New Roman" w:hAnsi="Times New Roman"/>
          <w:sz w:val="28"/>
          <w:szCs w:val="28"/>
        </w:rPr>
        <w:t>О внесении изменения в приказ территориального фонда обязательного медицинского страхования Ханты-Мансийского автономного округа – Югры от 11.06.2024 № 241 «Об утверждении Учетной политики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Югры»</w:t>
      </w:r>
      <w:r>
        <w:rPr>
          <w:rFonts w:ascii="Times New Roman" w:hAnsi="Times New Roman"/>
          <w:sz w:val="28"/>
          <w:szCs w:val="28"/>
        </w:rPr>
        <w:t>;</w:t>
      </w:r>
    </w:p>
    <w:p w:rsidR="00BB1DB8" w:rsidRDefault="00A345C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302 от 12.07.2024 </w:t>
      </w:r>
      <w:r>
        <w:rPr>
          <w:rFonts w:ascii="Times New Roman" w:hAnsi="Times New Roman"/>
          <w:sz w:val="28"/>
          <w:szCs w:val="28"/>
        </w:rPr>
        <w:t>«</w:t>
      </w:r>
      <w:r w:rsidRPr="00BB1DB8">
        <w:rPr>
          <w:rFonts w:ascii="Times New Roman" w:hAnsi="Times New Roman"/>
          <w:sz w:val="28"/>
          <w:szCs w:val="28"/>
        </w:rPr>
        <w:t>О внесении изменения в приказ территориального фонда обязательного медицинского страхования Ханты-Мансийского автономного округа – Югры от 11.06.2024 № 241 «Об утверждении Учетной политики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Югры»</w:t>
      </w:r>
      <w:r>
        <w:rPr>
          <w:rFonts w:ascii="Times New Roman" w:hAnsi="Times New Roman"/>
          <w:sz w:val="28"/>
          <w:szCs w:val="28"/>
        </w:rPr>
        <w:t>;</w:t>
      </w:r>
    </w:p>
    <w:p w:rsidR="00A345C8" w:rsidRDefault="00A345C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459 от 25.10.2024 </w:t>
      </w:r>
      <w:r>
        <w:rPr>
          <w:rFonts w:ascii="Times New Roman" w:hAnsi="Times New Roman"/>
          <w:sz w:val="28"/>
          <w:szCs w:val="28"/>
        </w:rPr>
        <w:t>«</w:t>
      </w:r>
      <w:r w:rsidRPr="00BB1DB8">
        <w:rPr>
          <w:rFonts w:ascii="Times New Roman" w:hAnsi="Times New Roman"/>
          <w:sz w:val="28"/>
          <w:szCs w:val="28"/>
        </w:rPr>
        <w:t>О внесении изменения в приказ территориального фонда обязательного медицинского страхования Ханты-Мансийского автономного округа – Югры от 11.06.2024 № 241 «Об утверждении Учетной политики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Югры»</w:t>
      </w:r>
      <w:r>
        <w:rPr>
          <w:rFonts w:ascii="Times New Roman" w:hAnsi="Times New Roman"/>
          <w:sz w:val="28"/>
          <w:szCs w:val="28"/>
        </w:rPr>
        <w:t>;</w:t>
      </w:r>
    </w:p>
    <w:p w:rsidR="00A345C8" w:rsidRPr="00BB1DB8" w:rsidRDefault="00A345C8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545 от 06.12.2024 </w:t>
      </w:r>
      <w:r>
        <w:rPr>
          <w:rFonts w:ascii="Times New Roman" w:hAnsi="Times New Roman"/>
          <w:sz w:val="28"/>
          <w:szCs w:val="28"/>
        </w:rPr>
        <w:t>«</w:t>
      </w:r>
      <w:r w:rsidRPr="00BB1DB8">
        <w:rPr>
          <w:rFonts w:ascii="Times New Roman" w:hAnsi="Times New Roman"/>
          <w:sz w:val="28"/>
          <w:szCs w:val="28"/>
        </w:rPr>
        <w:t>О внесении изменения в приказ территориального фонда обязательного медицинского страхования Ханты-Мансийского автономного округа – Югры от 11.06.2024 № 241 «Об утверждении Учетной политики для целей бюджетного (бухгалтерского) и налогового учета территориального фонда обязательного медицинского страхования Ханты-Мансийского автономного округа – Югры»</w:t>
      </w:r>
      <w:r w:rsidR="00CA5F53">
        <w:rPr>
          <w:rFonts w:ascii="Times New Roman" w:hAnsi="Times New Roman"/>
          <w:sz w:val="28"/>
          <w:szCs w:val="28"/>
        </w:rPr>
        <w:t>.</w:t>
      </w:r>
    </w:p>
    <w:p w:rsidR="007C7C91" w:rsidRPr="00AD2394" w:rsidRDefault="00DE2C1B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C7C91" w:rsidRPr="00AD2394">
        <w:rPr>
          <w:rFonts w:ascii="Times New Roman" w:hAnsi="Times New Roman"/>
          <w:sz w:val="28"/>
          <w:szCs w:val="28"/>
        </w:rPr>
        <w:t xml:space="preserve">. Общему отделу </w:t>
      </w:r>
      <w:r w:rsidR="003673EC">
        <w:rPr>
          <w:rFonts w:ascii="Times New Roman" w:hAnsi="Times New Roman"/>
          <w:sz w:val="28"/>
          <w:szCs w:val="28"/>
        </w:rPr>
        <w:t xml:space="preserve">Управления делами </w:t>
      </w:r>
      <w:r w:rsidR="007C7C91" w:rsidRPr="00AD2394">
        <w:rPr>
          <w:rFonts w:ascii="Times New Roman" w:hAnsi="Times New Roman"/>
          <w:sz w:val="28"/>
          <w:szCs w:val="28"/>
        </w:rPr>
        <w:t xml:space="preserve">ТФОМС Югры довести настоящий приказ до сведения всех работников территориального фонда обязательного медицинского страхования Ханты-Мансийского автономного округа </w:t>
      </w:r>
      <w:r w:rsidR="0034720B">
        <w:rPr>
          <w:rFonts w:ascii="Times New Roman" w:hAnsi="Times New Roman"/>
          <w:sz w:val="28"/>
          <w:szCs w:val="28"/>
        </w:rPr>
        <w:t>–</w:t>
      </w:r>
      <w:r w:rsidR="007C7C91" w:rsidRPr="00AD2394">
        <w:rPr>
          <w:rFonts w:ascii="Times New Roman" w:hAnsi="Times New Roman"/>
          <w:sz w:val="28"/>
          <w:szCs w:val="28"/>
        </w:rPr>
        <w:t xml:space="preserve"> Югры (включая филиалы).</w:t>
      </w:r>
    </w:p>
    <w:p w:rsidR="007C7C91" w:rsidRPr="00AD2394" w:rsidRDefault="00DE2C1B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C7C91" w:rsidRPr="00AD2394">
        <w:rPr>
          <w:rFonts w:ascii="Times New Roman" w:hAnsi="Times New Roman"/>
          <w:sz w:val="28"/>
          <w:szCs w:val="28"/>
        </w:rPr>
        <w:t xml:space="preserve">. </w:t>
      </w:r>
      <w:r w:rsidR="003673EC">
        <w:rPr>
          <w:rFonts w:ascii="Times New Roman" w:hAnsi="Times New Roman"/>
          <w:sz w:val="28"/>
          <w:szCs w:val="28"/>
        </w:rPr>
        <w:t xml:space="preserve">Настоящий приказ вступает в силу </w:t>
      </w:r>
      <w:r w:rsidR="007C7C91" w:rsidRPr="00AD2394">
        <w:rPr>
          <w:rFonts w:ascii="Times New Roman" w:hAnsi="Times New Roman"/>
          <w:sz w:val="28"/>
          <w:szCs w:val="28"/>
        </w:rPr>
        <w:t xml:space="preserve">с </w:t>
      </w:r>
      <w:r w:rsidR="003673EC">
        <w:rPr>
          <w:rFonts w:ascii="Times New Roman" w:hAnsi="Times New Roman"/>
          <w:sz w:val="28"/>
          <w:szCs w:val="28"/>
        </w:rPr>
        <w:t>0</w:t>
      </w:r>
      <w:r w:rsidR="007C7C91" w:rsidRPr="00AD2394">
        <w:rPr>
          <w:rFonts w:ascii="Times New Roman" w:hAnsi="Times New Roman"/>
          <w:sz w:val="28"/>
          <w:szCs w:val="28"/>
        </w:rPr>
        <w:t>1</w:t>
      </w:r>
      <w:r w:rsidR="003673EC">
        <w:rPr>
          <w:rFonts w:ascii="Times New Roman" w:hAnsi="Times New Roman"/>
          <w:sz w:val="28"/>
          <w:szCs w:val="28"/>
        </w:rPr>
        <w:t>.01.</w:t>
      </w:r>
      <w:r w:rsidR="007C7C91" w:rsidRPr="00AD2394">
        <w:rPr>
          <w:rFonts w:ascii="Times New Roman" w:hAnsi="Times New Roman"/>
          <w:sz w:val="28"/>
          <w:szCs w:val="28"/>
        </w:rPr>
        <w:t>202</w:t>
      </w:r>
      <w:r w:rsidR="0034720B">
        <w:rPr>
          <w:rFonts w:ascii="Times New Roman" w:hAnsi="Times New Roman"/>
          <w:sz w:val="28"/>
          <w:szCs w:val="28"/>
        </w:rPr>
        <w:t>6</w:t>
      </w:r>
      <w:r w:rsidR="007C7C91" w:rsidRPr="00AD2394">
        <w:rPr>
          <w:rFonts w:ascii="Times New Roman" w:hAnsi="Times New Roman"/>
          <w:sz w:val="28"/>
          <w:szCs w:val="28"/>
        </w:rPr>
        <w:t xml:space="preserve">. </w:t>
      </w:r>
    </w:p>
    <w:p w:rsidR="007C7C91" w:rsidRPr="00AD2394" w:rsidRDefault="00DE2C1B" w:rsidP="007C7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C7C91" w:rsidRPr="00AD2394">
        <w:rPr>
          <w:rFonts w:ascii="Times New Roman" w:hAnsi="Times New Roman"/>
          <w:sz w:val="28"/>
          <w:szCs w:val="28"/>
        </w:rPr>
        <w:t xml:space="preserve">. Контроль за </w:t>
      </w:r>
      <w:r w:rsidR="004458FF" w:rsidRPr="004458FF">
        <w:rPr>
          <w:rFonts w:ascii="Times New Roman" w:hAnsi="Times New Roman"/>
          <w:sz w:val="28"/>
          <w:szCs w:val="28"/>
        </w:rPr>
        <w:t xml:space="preserve">исполнением приказа </w:t>
      </w:r>
      <w:r w:rsidR="007C7C91" w:rsidRPr="00AD2394">
        <w:rPr>
          <w:rFonts w:ascii="Times New Roman" w:hAnsi="Times New Roman"/>
          <w:sz w:val="28"/>
          <w:szCs w:val="28"/>
        </w:rPr>
        <w:t>возложить на главного бухгалтера ТФОМС Югры.</w:t>
      </w:r>
    </w:p>
    <w:p w:rsidR="00E42F77" w:rsidRPr="00AD2394" w:rsidRDefault="00E42F77" w:rsidP="00703F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2F77" w:rsidRPr="00AD2394" w:rsidRDefault="00E42F77" w:rsidP="00703F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7C91" w:rsidRPr="00AD2394" w:rsidRDefault="007C7C91" w:rsidP="00703F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932" w:rsidRDefault="007D6FFA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 А.П.</w:t>
      </w:r>
      <w:proofErr w:type="gramEnd"/>
      <w:r>
        <w:rPr>
          <w:rFonts w:ascii="Times New Roman" w:hAnsi="Times New Roman"/>
          <w:sz w:val="28"/>
          <w:szCs w:val="28"/>
        </w:rPr>
        <w:t xml:space="preserve"> Фучежи</w:t>
      </w:r>
    </w:p>
    <w:p w:rsidR="00E237D9" w:rsidRDefault="00E237D9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7D9" w:rsidRDefault="00E237D9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7D9" w:rsidRDefault="00E237D9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7D9" w:rsidRDefault="00E237D9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7D9" w:rsidRDefault="00E237D9" w:rsidP="009734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7D9" w:rsidRPr="00E42F77" w:rsidRDefault="00E237D9" w:rsidP="009734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237D9" w:rsidRPr="00E42F77" w:rsidSect="007F5AF5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4F36"/>
    <w:multiLevelType w:val="hybridMultilevel"/>
    <w:tmpl w:val="204417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C8B2B44"/>
    <w:multiLevelType w:val="hybridMultilevel"/>
    <w:tmpl w:val="5D760428"/>
    <w:lvl w:ilvl="0" w:tplc="59E64D0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56A5"/>
    <w:multiLevelType w:val="hybridMultilevel"/>
    <w:tmpl w:val="5A002D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0BD733F"/>
    <w:multiLevelType w:val="hybridMultilevel"/>
    <w:tmpl w:val="EBA84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123A8"/>
    <w:multiLevelType w:val="hybridMultilevel"/>
    <w:tmpl w:val="28A0EC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3B429D"/>
    <w:multiLevelType w:val="hybridMultilevel"/>
    <w:tmpl w:val="AC70E00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B4674B8"/>
    <w:multiLevelType w:val="hybridMultilevel"/>
    <w:tmpl w:val="FB3A85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74E5A62"/>
    <w:multiLevelType w:val="hybridMultilevel"/>
    <w:tmpl w:val="55BEC8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A1151DF"/>
    <w:multiLevelType w:val="hybridMultilevel"/>
    <w:tmpl w:val="489862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887E5C"/>
    <w:multiLevelType w:val="hybridMultilevel"/>
    <w:tmpl w:val="EB6C166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15"/>
    <w:rsid w:val="00002136"/>
    <w:rsid w:val="00004054"/>
    <w:rsid w:val="0002204E"/>
    <w:rsid w:val="00025930"/>
    <w:rsid w:val="00025F60"/>
    <w:rsid w:val="00051BB2"/>
    <w:rsid w:val="00052F83"/>
    <w:rsid w:val="00053048"/>
    <w:rsid w:val="000653DA"/>
    <w:rsid w:val="00067106"/>
    <w:rsid w:val="000672C5"/>
    <w:rsid w:val="0006778B"/>
    <w:rsid w:val="000703E5"/>
    <w:rsid w:val="00085D82"/>
    <w:rsid w:val="00094037"/>
    <w:rsid w:val="000A26FC"/>
    <w:rsid w:val="000A3970"/>
    <w:rsid w:val="000B0F86"/>
    <w:rsid w:val="000B1171"/>
    <w:rsid w:val="000B27B0"/>
    <w:rsid w:val="000B67BF"/>
    <w:rsid w:val="000B6FD6"/>
    <w:rsid w:val="000C347B"/>
    <w:rsid w:val="000C3611"/>
    <w:rsid w:val="000C76D1"/>
    <w:rsid w:val="000D14E8"/>
    <w:rsid w:val="000D1F00"/>
    <w:rsid w:val="000D358B"/>
    <w:rsid w:val="000D75B1"/>
    <w:rsid w:val="000E05B2"/>
    <w:rsid w:val="000E0F78"/>
    <w:rsid w:val="000E33A1"/>
    <w:rsid w:val="000E3E67"/>
    <w:rsid w:val="000F69C1"/>
    <w:rsid w:val="00101980"/>
    <w:rsid w:val="00105042"/>
    <w:rsid w:val="0011013B"/>
    <w:rsid w:val="001173BC"/>
    <w:rsid w:val="001252E1"/>
    <w:rsid w:val="001269A0"/>
    <w:rsid w:val="00132236"/>
    <w:rsid w:val="00132BC4"/>
    <w:rsid w:val="00133759"/>
    <w:rsid w:val="00142E22"/>
    <w:rsid w:val="00142F5B"/>
    <w:rsid w:val="00146A74"/>
    <w:rsid w:val="00147C35"/>
    <w:rsid w:val="001501BA"/>
    <w:rsid w:val="00155213"/>
    <w:rsid w:val="00155988"/>
    <w:rsid w:val="00164135"/>
    <w:rsid w:val="00166046"/>
    <w:rsid w:val="001719B3"/>
    <w:rsid w:val="00183C1B"/>
    <w:rsid w:val="00186854"/>
    <w:rsid w:val="001906B1"/>
    <w:rsid w:val="00192F0B"/>
    <w:rsid w:val="00197498"/>
    <w:rsid w:val="001A0598"/>
    <w:rsid w:val="001A0B03"/>
    <w:rsid w:val="001A36E1"/>
    <w:rsid w:val="001B374D"/>
    <w:rsid w:val="001C2AB0"/>
    <w:rsid w:val="001C495A"/>
    <w:rsid w:val="001E2060"/>
    <w:rsid w:val="001F6867"/>
    <w:rsid w:val="00205153"/>
    <w:rsid w:val="00206F33"/>
    <w:rsid w:val="00207FE3"/>
    <w:rsid w:val="002100BC"/>
    <w:rsid w:val="00214F1E"/>
    <w:rsid w:val="00221234"/>
    <w:rsid w:val="00223B02"/>
    <w:rsid w:val="0022457A"/>
    <w:rsid w:val="00230DC5"/>
    <w:rsid w:val="00233D43"/>
    <w:rsid w:val="0023498E"/>
    <w:rsid w:val="002426B5"/>
    <w:rsid w:val="002438C7"/>
    <w:rsid w:val="00252BCA"/>
    <w:rsid w:val="00253B0F"/>
    <w:rsid w:val="00253BC7"/>
    <w:rsid w:val="00257F8C"/>
    <w:rsid w:val="00257FF7"/>
    <w:rsid w:val="002626B8"/>
    <w:rsid w:val="002629B9"/>
    <w:rsid w:val="002711D6"/>
    <w:rsid w:val="002719F3"/>
    <w:rsid w:val="00274FA8"/>
    <w:rsid w:val="00283C70"/>
    <w:rsid w:val="00292D44"/>
    <w:rsid w:val="002974DB"/>
    <w:rsid w:val="002C010A"/>
    <w:rsid w:val="002C510A"/>
    <w:rsid w:val="002E04A2"/>
    <w:rsid w:val="002E0ABA"/>
    <w:rsid w:val="002E1831"/>
    <w:rsid w:val="002F20F1"/>
    <w:rsid w:val="002F5ADC"/>
    <w:rsid w:val="003000CA"/>
    <w:rsid w:val="00300C5F"/>
    <w:rsid w:val="00303CB2"/>
    <w:rsid w:val="00307E61"/>
    <w:rsid w:val="003131A5"/>
    <w:rsid w:val="00315607"/>
    <w:rsid w:val="00317291"/>
    <w:rsid w:val="0032042F"/>
    <w:rsid w:val="00321046"/>
    <w:rsid w:val="003223E6"/>
    <w:rsid w:val="00324AFD"/>
    <w:rsid w:val="00325736"/>
    <w:rsid w:val="003266CE"/>
    <w:rsid w:val="0033250A"/>
    <w:rsid w:val="0033325D"/>
    <w:rsid w:val="00334C9F"/>
    <w:rsid w:val="00334FC8"/>
    <w:rsid w:val="00335111"/>
    <w:rsid w:val="003353D0"/>
    <w:rsid w:val="0034301E"/>
    <w:rsid w:val="003440B9"/>
    <w:rsid w:val="0034720B"/>
    <w:rsid w:val="00354D10"/>
    <w:rsid w:val="00357A01"/>
    <w:rsid w:val="003617B8"/>
    <w:rsid w:val="00363947"/>
    <w:rsid w:val="003673EC"/>
    <w:rsid w:val="0038076A"/>
    <w:rsid w:val="003816C3"/>
    <w:rsid w:val="003847A8"/>
    <w:rsid w:val="003900CE"/>
    <w:rsid w:val="003918F3"/>
    <w:rsid w:val="003931CB"/>
    <w:rsid w:val="00397700"/>
    <w:rsid w:val="003A2A98"/>
    <w:rsid w:val="003A5E1A"/>
    <w:rsid w:val="003B317B"/>
    <w:rsid w:val="003B35AF"/>
    <w:rsid w:val="003B3EED"/>
    <w:rsid w:val="003B48D3"/>
    <w:rsid w:val="003B70F3"/>
    <w:rsid w:val="003C0BB3"/>
    <w:rsid w:val="003C1C89"/>
    <w:rsid w:val="003C28CC"/>
    <w:rsid w:val="003C31D2"/>
    <w:rsid w:val="003C50A7"/>
    <w:rsid w:val="003C6674"/>
    <w:rsid w:val="003D532B"/>
    <w:rsid w:val="003D5D6E"/>
    <w:rsid w:val="003E04F2"/>
    <w:rsid w:val="003E5E95"/>
    <w:rsid w:val="003E6B21"/>
    <w:rsid w:val="003F035C"/>
    <w:rsid w:val="003F248D"/>
    <w:rsid w:val="003F71F2"/>
    <w:rsid w:val="00400D77"/>
    <w:rsid w:val="004035EE"/>
    <w:rsid w:val="00405DA9"/>
    <w:rsid w:val="004064BB"/>
    <w:rsid w:val="0040774E"/>
    <w:rsid w:val="004121E9"/>
    <w:rsid w:val="004124FC"/>
    <w:rsid w:val="00412D62"/>
    <w:rsid w:val="004243B0"/>
    <w:rsid w:val="004251C8"/>
    <w:rsid w:val="0042626C"/>
    <w:rsid w:val="00430861"/>
    <w:rsid w:val="004336EF"/>
    <w:rsid w:val="00434E28"/>
    <w:rsid w:val="004353A7"/>
    <w:rsid w:val="00436D56"/>
    <w:rsid w:val="00442BEF"/>
    <w:rsid w:val="004458FF"/>
    <w:rsid w:val="00471C0F"/>
    <w:rsid w:val="00472A2B"/>
    <w:rsid w:val="004738CF"/>
    <w:rsid w:val="00473E98"/>
    <w:rsid w:val="00476B16"/>
    <w:rsid w:val="00483C73"/>
    <w:rsid w:val="004863DB"/>
    <w:rsid w:val="004866B1"/>
    <w:rsid w:val="00486D92"/>
    <w:rsid w:val="00495659"/>
    <w:rsid w:val="00496989"/>
    <w:rsid w:val="004B0063"/>
    <w:rsid w:val="004B0160"/>
    <w:rsid w:val="004B0A47"/>
    <w:rsid w:val="004B4BD9"/>
    <w:rsid w:val="004D5AB9"/>
    <w:rsid w:val="004E1FAB"/>
    <w:rsid w:val="00502852"/>
    <w:rsid w:val="00507A23"/>
    <w:rsid w:val="005110AD"/>
    <w:rsid w:val="005110B9"/>
    <w:rsid w:val="00512FFC"/>
    <w:rsid w:val="00513340"/>
    <w:rsid w:val="00517192"/>
    <w:rsid w:val="0052057D"/>
    <w:rsid w:val="00531538"/>
    <w:rsid w:val="00533C14"/>
    <w:rsid w:val="005352C8"/>
    <w:rsid w:val="00535711"/>
    <w:rsid w:val="005376FE"/>
    <w:rsid w:val="00545EAA"/>
    <w:rsid w:val="0055265C"/>
    <w:rsid w:val="00553F76"/>
    <w:rsid w:val="005551F5"/>
    <w:rsid w:val="005552D1"/>
    <w:rsid w:val="005565A6"/>
    <w:rsid w:val="00560659"/>
    <w:rsid w:val="005613A2"/>
    <w:rsid w:val="00571532"/>
    <w:rsid w:val="00571724"/>
    <w:rsid w:val="0057475B"/>
    <w:rsid w:val="005804E7"/>
    <w:rsid w:val="0058603C"/>
    <w:rsid w:val="005A1825"/>
    <w:rsid w:val="005A57E1"/>
    <w:rsid w:val="005B02E9"/>
    <w:rsid w:val="005B4116"/>
    <w:rsid w:val="005B4D11"/>
    <w:rsid w:val="005B55F7"/>
    <w:rsid w:val="005B7F37"/>
    <w:rsid w:val="005C1877"/>
    <w:rsid w:val="005C1891"/>
    <w:rsid w:val="005C24AF"/>
    <w:rsid w:val="005C32FF"/>
    <w:rsid w:val="005C5117"/>
    <w:rsid w:val="005C6E49"/>
    <w:rsid w:val="005D1E32"/>
    <w:rsid w:val="005D3406"/>
    <w:rsid w:val="005D552F"/>
    <w:rsid w:val="005D5DCF"/>
    <w:rsid w:val="005D66CB"/>
    <w:rsid w:val="005E3B20"/>
    <w:rsid w:val="005E4538"/>
    <w:rsid w:val="005F0EA0"/>
    <w:rsid w:val="005F6559"/>
    <w:rsid w:val="006002E4"/>
    <w:rsid w:val="006009D4"/>
    <w:rsid w:val="006030B6"/>
    <w:rsid w:val="006124CC"/>
    <w:rsid w:val="00620BCD"/>
    <w:rsid w:val="00622050"/>
    <w:rsid w:val="0062232B"/>
    <w:rsid w:val="00631964"/>
    <w:rsid w:val="006325C4"/>
    <w:rsid w:val="00641A91"/>
    <w:rsid w:val="00645302"/>
    <w:rsid w:val="00645F5E"/>
    <w:rsid w:val="0065523B"/>
    <w:rsid w:val="00656CF4"/>
    <w:rsid w:val="00665FD6"/>
    <w:rsid w:val="00676C4F"/>
    <w:rsid w:val="006830D6"/>
    <w:rsid w:val="00683A75"/>
    <w:rsid w:val="00686929"/>
    <w:rsid w:val="00687545"/>
    <w:rsid w:val="006877DB"/>
    <w:rsid w:val="006926B7"/>
    <w:rsid w:val="00694EEE"/>
    <w:rsid w:val="00697DB5"/>
    <w:rsid w:val="006A119F"/>
    <w:rsid w:val="006A60C6"/>
    <w:rsid w:val="006B02F5"/>
    <w:rsid w:val="006B6BD6"/>
    <w:rsid w:val="006B7C93"/>
    <w:rsid w:val="006C0194"/>
    <w:rsid w:val="006C0A09"/>
    <w:rsid w:val="006C6068"/>
    <w:rsid w:val="006C6B30"/>
    <w:rsid w:val="006C7B5D"/>
    <w:rsid w:val="006D5300"/>
    <w:rsid w:val="006F1551"/>
    <w:rsid w:val="006F1DF4"/>
    <w:rsid w:val="00703FF0"/>
    <w:rsid w:val="00705397"/>
    <w:rsid w:val="00706E53"/>
    <w:rsid w:val="00711A72"/>
    <w:rsid w:val="00711DD7"/>
    <w:rsid w:val="007148B2"/>
    <w:rsid w:val="007178EA"/>
    <w:rsid w:val="007209D2"/>
    <w:rsid w:val="0072602F"/>
    <w:rsid w:val="00737BC9"/>
    <w:rsid w:val="00742341"/>
    <w:rsid w:val="00744F56"/>
    <w:rsid w:val="00754150"/>
    <w:rsid w:val="00756CA8"/>
    <w:rsid w:val="00756F42"/>
    <w:rsid w:val="00767ECE"/>
    <w:rsid w:val="0077220F"/>
    <w:rsid w:val="00773737"/>
    <w:rsid w:val="00773BC2"/>
    <w:rsid w:val="00774021"/>
    <w:rsid w:val="00775207"/>
    <w:rsid w:val="007758DB"/>
    <w:rsid w:val="00777121"/>
    <w:rsid w:val="00781F6A"/>
    <w:rsid w:val="0079210A"/>
    <w:rsid w:val="00794378"/>
    <w:rsid w:val="00794685"/>
    <w:rsid w:val="007A0775"/>
    <w:rsid w:val="007A51AB"/>
    <w:rsid w:val="007B208B"/>
    <w:rsid w:val="007B4761"/>
    <w:rsid w:val="007B6550"/>
    <w:rsid w:val="007C4D11"/>
    <w:rsid w:val="007C59B6"/>
    <w:rsid w:val="007C7C91"/>
    <w:rsid w:val="007D08B1"/>
    <w:rsid w:val="007D1939"/>
    <w:rsid w:val="007D6E2A"/>
    <w:rsid w:val="007D6FFA"/>
    <w:rsid w:val="007E2234"/>
    <w:rsid w:val="007E50D4"/>
    <w:rsid w:val="007E6455"/>
    <w:rsid w:val="007F1F74"/>
    <w:rsid w:val="007F4C65"/>
    <w:rsid w:val="007F5AF5"/>
    <w:rsid w:val="00814B65"/>
    <w:rsid w:val="008160DC"/>
    <w:rsid w:val="0082432C"/>
    <w:rsid w:val="008253F7"/>
    <w:rsid w:val="00825AA0"/>
    <w:rsid w:val="00827446"/>
    <w:rsid w:val="00827B54"/>
    <w:rsid w:val="00831254"/>
    <w:rsid w:val="00834F74"/>
    <w:rsid w:val="008351E6"/>
    <w:rsid w:val="00835459"/>
    <w:rsid w:val="00840B74"/>
    <w:rsid w:val="008431A4"/>
    <w:rsid w:val="00850D5E"/>
    <w:rsid w:val="00854C6D"/>
    <w:rsid w:val="00856E13"/>
    <w:rsid w:val="00860457"/>
    <w:rsid w:val="00865B37"/>
    <w:rsid w:val="00870E0B"/>
    <w:rsid w:val="0087494A"/>
    <w:rsid w:val="0088379F"/>
    <w:rsid w:val="008921F4"/>
    <w:rsid w:val="00892CBA"/>
    <w:rsid w:val="008A10FC"/>
    <w:rsid w:val="008A1273"/>
    <w:rsid w:val="008A4F2B"/>
    <w:rsid w:val="008B079F"/>
    <w:rsid w:val="008B240A"/>
    <w:rsid w:val="008B255E"/>
    <w:rsid w:val="008B28EE"/>
    <w:rsid w:val="008B4A46"/>
    <w:rsid w:val="008B4EC3"/>
    <w:rsid w:val="008B798A"/>
    <w:rsid w:val="008B79A0"/>
    <w:rsid w:val="008C01EF"/>
    <w:rsid w:val="008C2BEF"/>
    <w:rsid w:val="008D0A93"/>
    <w:rsid w:val="008D1481"/>
    <w:rsid w:val="008D70D6"/>
    <w:rsid w:val="008E1F9C"/>
    <w:rsid w:val="008F1329"/>
    <w:rsid w:val="00902599"/>
    <w:rsid w:val="0090554B"/>
    <w:rsid w:val="009070C8"/>
    <w:rsid w:val="00914803"/>
    <w:rsid w:val="00921322"/>
    <w:rsid w:val="009237E9"/>
    <w:rsid w:val="00927639"/>
    <w:rsid w:val="0093574A"/>
    <w:rsid w:val="00935908"/>
    <w:rsid w:val="00936320"/>
    <w:rsid w:val="00940466"/>
    <w:rsid w:val="00941046"/>
    <w:rsid w:val="0094115F"/>
    <w:rsid w:val="00941FDF"/>
    <w:rsid w:val="00945A55"/>
    <w:rsid w:val="00945ED7"/>
    <w:rsid w:val="00954391"/>
    <w:rsid w:val="0095698A"/>
    <w:rsid w:val="00956C9C"/>
    <w:rsid w:val="00960384"/>
    <w:rsid w:val="00965302"/>
    <w:rsid w:val="0097250E"/>
    <w:rsid w:val="0097342D"/>
    <w:rsid w:val="00974963"/>
    <w:rsid w:val="00986839"/>
    <w:rsid w:val="009907A2"/>
    <w:rsid w:val="00995CAC"/>
    <w:rsid w:val="00995EDA"/>
    <w:rsid w:val="009972AE"/>
    <w:rsid w:val="009A1AAB"/>
    <w:rsid w:val="009B1939"/>
    <w:rsid w:val="009B2DA5"/>
    <w:rsid w:val="009B344F"/>
    <w:rsid w:val="009C3520"/>
    <w:rsid w:val="009D46AC"/>
    <w:rsid w:val="009E1E8F"/>
    <w:rsid w:val="009E49B6"/>
    <w:rsid w:val="009E517C"/>
    <w:rsid w:val="009E685F"/>
    <w:rsid w:val="00A02D13"/>
    <w:rsid w:val="00A02F8E"/>
    <w:rsid w:val="00A031DB"/>
    <w:rsid w:val="00A04DED"/>
    <w:rsid w:val="00A05B68"/>
    <w:rsid w:val="00A1126D"/>
    <w:rsid w:val="00A13862"/>
    <w:rsid w:val="00A17520"/>
    <w:rsid w:val="00A17B75"/>
    <w:rsid w:val="00A25DBF"/>
    <w:rsid w:val="00A270DD"/>
    <w:rsid w:val="00A345C8"/>
    <w:rsid w:val="00A34715"/>
    <w:rsid w:val="00A5709D"/>
    <w:rsid w:val="00A57430"/>
    <w:rsid w:val="00A7017C"/>
    <w:rsid w:val="00A7488C"/>
    <w:rsid w:val="00A85208"/>
    <w:rsid w:val="00A8608B"/>
    <w:rsid w:val="00A9022B"/>
    <w:rsid w:val="00A9429E"/>
    <w:rsid w:val="00A948B3"/>
    <w:rsid w:val="00A96525"/>
    <w:rsid w:val="00A97C84"/>
    <w:rsid w:val="00AA017E"/>
    <w:rsid w:val="00AA1DF2"/>
    <w:rsid w:val="00AA3368"/>
    <w:rsid w:val="00AA53A2"/>
    <w:rsid w:val="00AA5AA2"/>
    <w:rsid w:val="00AA5AE8"/>
    <w:rsid w:val="00AA5D44"/>
    <w:rsid w:val="00AA7F08"/>
    <w:rsid w:val="00AB3D99"/>
    <w:rsid w:val="00AB6FA9"/>
    <w:rsid w:val="00AD2394"/>
    <w:rsid w:val="00AD5504"/>
    <w:rsid w:val="00AD5653"/>
    <w:rsid w:val="00AD5A34"/>
    <w:rsid w:val="00AE137A"/>
    <w:rsid w:val="00AF4CD6"/>
    <w:rsid w:val="00B01DE5"/>
    <w:rsid w:val="00B03EC4"/>
    <w:rsid w:val="00B04EC2"/>
    <w:rsid w:val="00B168F5"/>
    <w:rsid w:val="00B179D8"/>
    <w:rsid w:val="00B2076A"/>
    <w:rsid w:val="00B21607"/>
    <w:rsid w:val="00B31F25"/>
    <w:rsid w:val="00B34E88"/>
    <w:rsid w:val="00B36D59"/>
    <w:rsid w:val="00B372E9"/>
    <w:rsid w:val="00B43643"/>
    <w:rsid w:val="00B44F40"/>
    <w:rsid w:val="00B55B27"/>
    <w:rsid w:val="00B65B0C"/>
    <w:rsid w:val="00B66096"/>
    <w:rsid w:val="00B748C0"/>
    <w:rsid w:val="00B764A8"/>
    <w:rsid w:val="00B85318"/>
    <w:rsid w:val="00B85D22"/>
    <w:rsid w:val="00B97C55"/>
    <w:rsid w:val="00BA5378"/>
    <w:rsid w:val="00BA5BE2"/>
    <w:rsid w:val="00BB08AB"/>
    <w:rsid w:val="00BB1DB8"/>
    <w:rsid w:val="00BB1DED"/>
    <w:rsid w:val="00BB41DD"/>
    <w:rsid w:val="00BB5A2E"/>
    <w:rsid w:val="00BC45A7"/>
    <w:rsid w:val="00BC4D7A"/>
    <w:rsid w:val="00BD189C"/>
    <w:rsid w:val="00BD626A"/>
    <w:rsid w:val="00BE12AE"/>
    <w:rsid w:val="00BE3F53"/>
    <w:rsid w:val="00BE74DB"/>
    <w:rsid w:val="00BF081F"/>
    <w:rsid w:val="00BF234D"/>
    <w:rsid w:val="00BF3E4D"/>
    <w:rsid w:val="00BF627F"/>
    <w:rsid w:val="00BF6DAB"/>
    <w:rsid w:val="00C00C1D"/>
    <w:rsid w:val="00C029E2"/>
    <w:rsid w:val="00C11AD8"/>
    <w:rsid w:val="00C206CA"/>
    <w:rsid w:val="00C23B3E"/>
    <w:rsid w:val="00C261A1"/>
    <w:rsid w:val="00C330BF"/>
    <w:rsid w:val="00C33FA0"/>
    <w:rsid w:val="00C42D41"/>
    <w:rsid w:val="00C57D77"/>
    <w:rsid w:val="00C66419"/>
    <w:rsid w:val="00C70671"/>
    <w:rsid w:val="00C77FE0"/>
    <w:rsid w:val="00C847E2"/>
    <w:rsid w:val="00C86494"/>
    <w:rsid w:val="00C919AC"/>
    <w:rsid w:val="00C91A13"/>
    <w:rsid w:val="00CA1617"/>
    <w:rsid w:val="00CA5F53"/>
    <w:rsid w:val="00CA65E3"/>
    <w:rsid w:val="00CA78DF"/>
    <w:rsid w:val="00CB191F"/>
    <w:rsid w:val="00CB4959"/>
    <w:rsid w:val="00CB6C9D"/>
    <w:rsid w:val="00CC2454"/>
    <w:rsid w:val="00CD6787"/>
    <w:rsid w:val="00CE17E4"/>
    <w:rsid w:val="00CE1EEC"/>
    <w:rsid w:val="00CE479E"/>
    <w:rsid w:val="00CF43E6"/>
    <w:rsid w:val="00D134F2"/>
    <w:rsid w:val="00D17731"/>
    <w:rsid w:val="00D237AD"/>
    <w:rsid w:val="00D25DE2"/>
    <w:rsid w:val="00D264D2"/>
    <w:rsid w:val="00D278DA"/>
    <w:rsid w:val="00D33015"/>
    <w:rsid w:val="00D45733"/>
    <w:rsid w:val="00D50014"/>
    <w:rsid w:val="00D5408E"/>
    <w:rsid w:val="00D5488F"/>
    <w:rsid w:val="00D60B91"/>
    <w:rsid w:val="00D61027"/>
    <w:rsid w:val="00D652E2"/>
    <w:rsid w:val="00D706DB"/>
    <w:rsid w:val="00D72053"/>
    <w:rsid w:val="00D7521F"/>
    <w:rsid w:val="00D80209"/>
    <w:rsid w:val="00D809B9"/>
    <w:rsid w:val="00D83DEB"/>
    <w:rsid w:val="00D845D2"/>
    <w:rsid w:val="00D865B3"/>
    <w:rsid w:val="00DA1DC5"/>
    <w:rsid w:val="00DA2987"/>
    <w:rsid w:val="00DA425F"/>
    <w:rsid w:val="00DA768B"/>
    <w:rsid w:val="00DB0339"/>
    <w:rsid w:val="00DB4006"/>
    <w:rsid w:val="00DB42F5"/>
    <w:rsid w:val="00DD0DB7"/>
    <w:rsid w:val="00DD49A6"/>
    <w:rsid w:val="00DE2C1B"/>
    <w:rsid w:val="00DF41E8"/>
    <w:rsid w:val="00E01406"/>
    <w:rsid w:val="00E06A4B"/>
    <w:rsid w:val="00E0798D"/>
    <w:rsid w:val="00E121F0"/>
    <w:rsid w:val="00E1661A"/>
    <w:rsid w:val="00E237D9"/>
    <w:rsid w:val="00E25919"/>
    <w:rsid w:val="00E26B4E"/>
    <w:rsid w:val="00E31CC4"/>
    <w:rsid w:val="00E42F77"/>
    <w:rsid w:val="00E52AEF"/>
    <w:rsid w:val="00E53D54"/>
    <w:rsid w:val="00E54FDD"/>
    <w:rsid w:val="00E57C24"/>
    <w:rsid w:val="00E641C4"/>
    <w:rsid w:val="00E74BB8"/>
    <w:rsid w:val="00E74BE0"/>
    <w:rsid w:val="00E80D94"/>
    <w:rsid w:val="00E81DD2"/>
    <w:rsid w:val="00E867FF"/>
    <w:rsid w:val="00E90CFB"/>
    <w:rsid w:val="00EA6D8B"/>
    <w:rsid w:val="00EB0FB8"/>
    <w:rsid w:val="00EC276D"/>
    <w:rsid w:val="00ED09FA"/>
    <w:rsid w:val="00ED0C40"/>
    <w:rsid w:val="00ED12F3"/>
    <w:rsid w:val="00ED3580"/>
    <w:rsid w:val="00ED4235"/>
    <w:rsid w:val="00EF574D"/>
    <w:rsid w:val="00EF6C43"/>
    <w:rsid w:val="00F0288D"/>
    <w:rsid w:val="00F11258"/>
    <w:rsid w:val="00F136A2"/>
    <w:rsid w:val="00F13888"/>
    <w:rsid w:val="00F21825"/>
    <w:rsid w:val="00F26168"/>
    <w:rsid w:val="00F31251"/>
    <w:rsid w:val="00F34832"/>
    <w:rsid w:val="00F369C7"/>
    <w:rsid w:val="00F405E2"/>
    <w:rsid w:val="00F415F7"/>
    <w:rsid w:val="00F4741F"/>
    <w:rsid w:val="00F51CB2"/>
    <w:rsid w:val="00F56D45"/>
    <w:rsid w:val="00F60AA4"/>
    <w:rsid w:val="00F6636F"/>
    <w:rsid w:val="00F66BC1"/>
    <w:rsid w:val="00F74F0F"/>
    <w:rsid w:val="00F777E0"/>
    <w:rsid w:val="00F8427B"/>
    <w:rsid w:val="00F87692"/>
    <w:rsid w:val="00F9322C"/>
    <w:rsid w:val="00F95095"/>
    <w:rsid w:val="00FA1453"/>
    <w:rsid w:val="00FA3591"/>
    <w:rsid w:val="00FA5897"/>
    <w:rsid w:val="00FB1EB2"/>
    <w:rsid w:val="00FB54F1"/>
    <w:rsid w:val="00FC018A"/>
    <w:rsid w:val="00FC1649"/>
    <w:rsid w:val="00FC4A0E"/>
    <w:rsid w:val="00FD05C5"/>
    <w:rsid w:val="00FD4B4B"/>
    <w:rsid w:val="00FD579A"/>
    <w:rsid w:val="00FD605E"/>
    <w:rsid w:val="00FE1932"/>
    <w:rsid w:val="00FE1D0D"/>
    <w:rsid w:val="00FE3B85"/>
    <w:rsid w:val="00FF34CB"/>
    <w:rsid w:val="00FF5C9C"/>
    <w:rsid w:val="00FF67E9"/>
    <w:rsid w:val="00FF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91877-6BEC-413F-8EA6-6DE16E16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01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30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33015"/>
    <w:rPr>
      <w:sz w:val="28"/>
      <w:szCs w:val="24"/>
      <w:lang w:val="ru-RU" w:eastAsia="ru-RU" w:bidi="ar-SA"/>
    </w:rPr>
  </w:style>
  <w:style w:type="paragraph" w:styleId="a3">
    <w:name w:val="Subtitle"/>
    <w:basedOn w:val="a"/>
    <w:link w:val="a4"/>
    <w:qFormat/>
    <w:rsid w:val="00D3301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character" w:customStyle="1" w:styleId="a4">
    <w:name w:val="Подзаголовок Знак"/>
    <w:link w:val="a3"/>
    <w:rsid w:val="00D33015"/>
    <w:rPr>
      <w:b/>
      <w:bCs/>
      <w:sz w:val="24"/>
      <w:szCs w:val="24"/>
      <w:u w:val="single"/>
      <w:lang w:val="ru-RU" w:eastAsia="ru-RU" w:bidi="ar-SA"/>
    </w:rPr>
  </w:style>
  <w:style w:type="paragraph" w:styleId="a5">
    <w:name w:val="Balloon Text"/>
    <w:basedOn w:val="a"/>
    <w:semiHidden/>
    <w:rsid w:val="00E06A4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E19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835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OFOMS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Кужбаева Татьяна Александровна</dc:creator>
  <cp:keywords/>
  <cp:lastModifiedBy>Кондрашова Людмила Петровна</cp:lastModifiedBy>
  <cp:revision>4</cp:revision>
  <cp:lastPrinted>2014-09-16T09:44:00Z</cp:lastPrinted>
  <dcterms:created xsi:type="dcterms:W3CDTF">2025-12-29T03:58:00Z</dcterms:created>
  <dcterms:modified xsi:type="dcterms:W3CDTF">2025-12-29T10:35:00Z</dcterms:modified>
</cp:coreProperties>
</file>